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1446" w14:textId="77777777" w:rsidR="006F4F2B" w:rsidRDefault="006F4F2B"/>
    <w:sectPr w:rsidR="006F4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71"/>
    <w:rsid w:val="001B1AE0"/>
    <w:rsid w:val="00424E71"/>
    <w:rsid w:val="006F4F2B"/>
    <w:rsid w:val="00B2065B"/>
    <w:rsid w:val="00E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10AA"/>
  <w15:chartTrackingRefBased/>
  <w15:docId w15:val="{92C41EB1-2F46-4899-8642-509B2577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E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E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E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E7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E7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E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E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E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E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E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E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E7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E7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Equihua Bracho</dc:creator>
  <cp:keywords/>
  <dc:description/>
  <cp:lastModifiedBy>Luis Equihua Bracho</cp:lastModifiedBy>
  <cp:revision>1</cp:revision>
  <dcterms:created xsi:type="dcterms:W3CDTF">2025-02-28T16:56:00Z</dcterms:created>
  <dcterms:modified xsi:type="dcterms:W3CDTF">2025-02-28T16:56:00Z</dcterms:modified>
</cp:coreProperties>
</file>